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F8298" w14:textId="77777777" w:rsidR="00D47B90" w:rsidRDefault="00D47B90" w:rsidP="00B15A56">
      <w:pPr>
        <w:tabs>
          <w:tab w:val="right" w:pos="9360"/>
        </w:tabs>
        <w:spacing w:after="0"/>
        <w:rPr>
          <w:rFonts w:ascii="Century Gothic" w:hAnsi="Century Gothic"/>
        </w:rPr>
      </w:pPr>
    </w:p>
    <w:p w14:paraId="5EA7490B" w14:textId="77777777" w:rsidR="00D47B90" w:rsidRDefault="00D47B90" w:rsidP="00B15A56">
      <w:pPr>
        <w:tabs>
          <w:tab w:val="right" w:pos="9360"/>
        </w:tabs>
        <w:spacing w:after="0"/>
        <w:rPr>
          <w:rFonts w:ascii="Century Gothic" w:hAnsi="Century Gothic"/>
        </w:rPr>
      </w:pPr>
    </w:p>
    <w:p w14:paraId="7A48BBD6" w14:textId="3EF1D5E3" w:rsidR="00A465EB" w:rsidRDefault="00B15A56" w:rsidP="00B15A56">
      <w:pPr>
        <w:tabs>
          <w:tab w:val="right" w:pos="9360"/>
        </w:tabs>
        <w:spacing w:after="0"/>
        <w:rPr>
          <w:rFonts w:ascii="Century Gothic" w:hAnsi="Century Gothic"/>
        </w:rPr>
      </w:pPr>
      <w:r w:rsidRPr="00B15A56">
        <w:rPr>
          <w:rFonts w:ascii="Century Gothic" w:hAnsi="Century Gothic"/>
        </w:rPr>
        <w:t>The Youth and Family Center, a proud United Way member agency, is searching for an experienced and</w:t>
      </w:r>
      <w:r w:rsidR="00607AF2">
        <w:rPr>
          <w:rFonts w:ascii="Century Gothic" w:hAnsi="Century Gothic"/>
        </w:rPr>
        <w:t xml:space="preserve"> </w:t>
      </w:r>
      <w:r w:rsidRPr="00B15A56">
        <w:rPr>
          <w:rFonts w:ascii="Century Gothic" w:hAnsi="Century Gothic"/>
        </w:rPr>
        <w:t xml:space="preserve">results driven </w:t>
      </w:r>
      <w:r w:rsidR="00596E24">
        <w:rPr>
          <w:rFonts w:ascii="Century Gothic" w:hAnsi="Century Gothic"/>
        </w:rPr>
        <w:t>Family Support Advocate</w:t>
      </w:r>
      <w:r w:rsidRPr="00B15A56">
        <w:rPr>
          <w:rFonts w:ascii="Century Gothic" w:hAnsi="Century Gothic"/>
        </w:rPr>
        <w:t>. This position reports to the Program Manager. The person that holds this role will assess community needs and ensure that all program objectives are met. The ideal team player must be well versed in being highly organized, empathetic, compassionate, nonjudgmental, and eager to help youth, aging adults and the YFC families.</w:t>
      </w:r>
    </w:p>
    <w:p w14:paraId="74354F92" w14:textId="77777777" w:rsidR="00122B58" w:rsidRPr="00B15A56" w:rsidRDefault="00122B58" w:rsidP="00B15A56">
      <w:pPr>
        <w:tabs>
          <w:tab w:val="right" w:pos="9360"/>
        </w:tabs>
        <w:spacing w:after="0"/>
        <w:rPr>
          <w:rFonts w:ascii="Century Gothic" w:hAnsi="Century Gothic"/>
        </w:rPr>
      </w:pPr>
    </w:p>
    <w:p w14:paraId="5B0BF8B1" w14:textId="26DFFF0F" w:rsidR="00F6641C" w:rsidRPr="00F6641C" w:rsidRDefault="00F6641C" w:rsidP="00F6641C">
      <w:pPr>
        <w:tabs>
          <w:tab w:val="right" w:pos="9360"/>
        </w:tabs>
        <w:spacing w:after="0"/>
        <w:rPr>
          <w:rFonts w:ascii="Century Gothic" w:hAnsi="Century Gothic"/>
          <w:b/>
          <w:bCs/>
        </w:rPr>
      </w:pPr>
      <w:r w:rsidRPr="00F6641C">
        <w:rPr>
          <w:rFonts w:ascii="Century Gothic" w:hAnsi="Century Gothic"/>
          <w:b/>
          <w:bCs/>
        </w:rPr>
        <w:t xml:space="preserve">Requirements: </w:t>
      </w:r>
      <w:r>
        <w:rPr>
          <w:rFonts w:ascii="Century Gothic" w:hAnsi="Century Gothic"/>
          <w:b/>
          <w:bCs/>
        </w:rPr>
        <w:tab/>
      </w:r>
    </w:p>
    <w:p w14:paraId="08E7851C" w14:textId="08EA4C93" w:rsidR="00F6641C" w:rsidRPr="006D58C1" w:rsidRDefault="00F6641C" w:rsidP="006D58C1">
      <w:pPr>
        <w:pStyle w:val="ListParagraph"/>
        <w:numPr>
          <w:ilvl w:val="0"/>
          <w:numId w:val="2"/>
        </w:numPr>
        <w:spacing w:after="0"/>
        <w:rPr>
          <w:rFonts w:ascii="Century Gothic" w:hAnsi="Century Gothic"/>
        </w:rPr>
      </w:pPr>
      <w:r w:rsidRPr="00F6641C">
        <w:rPr>
          <w:rFonts w:ascii="Century Gothic" w:hAnsi="Century Gothic"/>
        </w:rPr>
        <w:t>Assess clients' physical and mental wellness, needs, preferences and abilities, and develop plans to improv</w:t>
      </w:r>
      <w:r w:rsidR="006D58C1">
        <w:rPr>
          <w:rFonts w:ascii="Century Gothic" w:hAnsi="Century Gothic"/>
        </w:rPr>
        <w:t>e</w:t>
      </w:r>
    </w:p>
    <w:p w14:paraId="4136EF1F" w14:textId="32FEC65E" w:rsidR="00F6641C" w:rsidRDefault="004B7B82" w:rsidP="00F6641C">
      <w:pPr>
        <w:pStyle w:val="ListParagraph"/>
        <w:numPr>
          <w:ilvl w:val="0"/>
          <w:numId w:val="2"/>
        </w:numPr>
        <w:spacing w:after="0"/>
        <w:rPr>
          <w:rFonts w:ascii="Century Gothic" w:hAnsi="Century Gothic"/>
        </w:rPr>
      </w:pPr>
      <w:r>
        <w:rPr>
          <w:rFonts w:ascii="Century Gothic" w:hAnsi="Century Gothic"/>
        </w:rPr>
        <w:t>Willingness to participate</w:t>
      </w:r>
      <w:r w:rsidR="00F6641C" w:rsidRPr="00F6641C">
        <w:rPr>
          <w:rFonts w:ascii="Century Gothic" w:hAnsi="Century Gothic"/>
        </w:rPr>
        <w:t xml:space="preserve"> with </w:t>
      </w:r>
      <w:r w:rsidR="00AE67B0">
        <w:rPr>
          <w:rFonts w:ascii="Century Gothic" w:hAnsi="Century Gothic"/>
        </w:rPr>
        <w:t xml:space="preserve">YFC Community Café, </w:t>
      </w:r>
      <w:r w:rsidR="00F6641C" w:rsidRPr="00F6641C">
        <w:rPr>
          <w:rFonts w:ascii="Century Gothic" w:hAnsi="Century Gothic"/>
        </w:rPr>
        <w:t xml:space="preserve">special events, including donor/volunteer appreciation events and other </w:t>
      </w:r>
      <w:r w:rsidR="00B15A56">
        <w:rPr>
          <w:rFonts w:ascii="Century Gothic" w:hAnsi="Century Gothic"/>
        </w:rPr>
        <w:t>programming</w:t>
      </w:r>
      <w:r w:rsidR="00F6641C" w:rsidRPr="00F6641C">
        <w:rPr>
          <w:rFonts w:ascii="Century Gothic" w:hAnsi="Century Gothic"/>
        </w:rPr>
        <w:t xml:space="preserve"> initiatives</w:t>
      </w:r>
      <w:r w:rsidR="00D02885">
        <w:rPr>
          <w:rFonts w:ascii="Century Gothic" w:hAnsi="Century Gothic"/>
        </w:rPr>
        <w:t xml:space="preserve"> (may include </w:t>
      </w:r>
      <w:r w:rsidR="00985A03">
        <w:rPr>
          <w:rFonts w:ascii="Century Gothic" w:hAnsi="Century Gothic"/>
        </w:rPr>
        <w:t xml:space="preserve">an occasional </w:t>
      </w:r>
      <w:r w:rsidR="00D02885">
        <w:rPr>
          <w:rFonts w:ascii="Century Gothic" w:hAnsi="Century Gothic"/>
        </w:rPr>
        <w:t>weekend)</w:t>
      </w:r>
    </w:p>
    <w:p w14:paraId="1B978BE1" w14:textId="5897B092" w:rsidR="00164459" w:rsidRPr="00F6641C" w:rsidRDefault="00164459" w:rsidP="00F6641C">
      <w:pPr>
        <w:pStyle w:val="ListParagraph"/>
        <w:numPr>
          <w:ilvl w:val="0"/>
          <w:numId w:val="2"/>
        </w:numPr>
        <w:spacing w:after="0"/>
        <w:rPr>
          <w:rFonts w:ascii="Century Gothic" w:hAnsi="Century Gothic"/>
        </w:rPr>
      </w:pPr>
      <w:r>
        <w:rPr>
          <w:rFonts w:ascii="Century Gothic" w:hAnsi="Century Gothic"/>
        </w:rPr>
        <w:t xml:space="preserve">Some </w:t>
      </w:r>
      <w:r w:rsidR="009245A1">
        <w:rPr>
          <w:rFonts w:ascii="Century Gothic" w:hAnsi="Century Gothic"/>
        </w:rPr>
        <w:t>home visits</w:t>
      </w:r>
      <w:r w:rsidR="00276A97">
        <w:rPr>
          <w:rFonts w:ascii="Century Gothic" w:hAnsi="Century Gothic"/>
        </w:rPr>
        <w:t xml:space="preserve"> and</w:t>
      </w:r>
      <w:r w:rsidR="007F5F0E">
        <w:rPr>
          <w:rFonts w:ascii="Century Gothic" w:hAnsi="Century Gothic"/>
        </w:rPr>
        <w:t xml:space="preserve"> case management</w:t>
      </w:r>
      <w:r w:rsidR="00276A97">
        <w:rPr>
          <w:rFonts w:ascii="Century Gothic" w:hAnsi="Century Gothic"/>
        </w:rPr>
        <w:t xml:space="preserve"> are</w:t>
      </w:r>
      <w:r>
        <w:rPr>
          <w:rFonts w:ascii="Century Gothic" w:hAnsi="Century Gothic"/>
        </w:rPr>
        <w:t xml:space="preserve"> required.</w:t>
      </w:r>
    </w:p>
    <w:p w14:paraId="25E19FFB" w14:textId="23021A51" w:rsidR="00F6641C" w:rsidRPr="00F6641C" w:rsidRDefault="00F6641C" w:rsidP="00F6641C">
      <w:pPr>
        <w:pStyle w:val="ListParagraph"/>
        <w:numPr>
          <w:ilvl w:val="0"/>
          <w:numId w:val="2"/>
        </w:numPr>
        <w:spacing w:after="0"/>
        <w:rPr>
          <w:rFonts w:ascii="Century Gothic" w:hAnsi="Century Gothic"/>
        </w:rPr>
      </w:pPr>
      <w:r w:rsidRPr="00F6641C">
        <w:rPr>
          <w:rFonts w:ascii="Century Gothic" w:hAnsi="Century Gothic"/>
        </w:rPr>
        <w:t xml:space="preserve"> Track </w:t>
      </w:r>
      <w:r w:rsidR="00276A97">
        <w:rPr>
          <w:rFonts w:ascii="Century Gothic" w:hAnsi="Century Gothic"/>
        </w:rPr>
        <w:t xml:space="preserve">data </w:t>
      </w:r>
      <w:r w:rsidRPr="00F6641C">
        <w:rPr>
          <w:rFonts w:ascii="Century Gothic" w:hAnsi="Century Gothic"/>
        </w:rPr>
        <w:t>and report performance</w:t>
      </w:r>
      <w:r w:rsidR="00953776">
        <w:rPr>
          <w:rFonts w:ascii="Century Gothic" w:hAnsi="Century Gothic"/>
        </w:rPr>
        <w:t xml:space="preserve"> to suppo</w:t>
      </w:r>
      <w:r w:rsidR="00DA4050">
        <w:rPr>
          <w:rFonts w:ascii="Century Gothic" w:hAnsi="Century Gothic"/>
        </w:rPr>
        <w:t xml:space="preserve">rt </w:t>
      </w:r>
      <w:r w:rsidR="004A2402">
        <w:rPr>
          <w:rFonts w:ascii="Century Gothic" w:hAnsi="Century Gothic"/>
        </w:rPr>
        <w:t>program out</w:t>
      </w:r>
      <w:r w:rsidR="00CC66AB">
        <w:rPr>
          <w:rFonts w:ascii="Century Gothic" w:hAnsi="Century Gothic"/>
        </w:rPr>
        <w:t>comes.</w:t>
      </w:r>
    </w:p>
    <w:p w14:paraId="0CD372E7" w14:textId="578BB668" w:rsidR="00F6641C" w:rsidRPr="00F6641C" w:rsidRDefault="00F6641C" w:rsidP="00F6641C">
      <w:pPr>
        <w:pStyle w:val="ListParagraph"/>
        <w:numPr>
          <w:ilvl w:val="0"/>
          <w:numId w:val="2"/>
        </w:numPr>
        <w:spacing w:after="0"/>
        <w:rPr>
          <w:rFonts w:ascii="Century Gothic" w:hAnsi="Century Gothic"/>
        </w:rPr>
      </w:pPr>
      <w:r w:rsidRPr="00F6641C">
        <w:rPr>
          <w:rFonts w:ascii="Century Gothic" w:hAnsi="Century Gothic"/>
        </w:rPr>
        <w:t xml:space="preserve"> Additional duties as assigned.</w:t>
      </w:r>
    </w:p>
    <w:p w14:paraId="26EBCC41" w14:textId="491AB221" w:rsidR="00F6641C" w:rsidRPr="00F6641C" w:rsidRDefault="00F6641C" w:rsidP="00F6641C">
      <w:pPr>
        <w:spacing w:after="0"/>
        <w:rPr>
          <w:rFonts w:ascii="Century Gothic" w:hAnsi="Century Gothic"/>
          <w:b/>
          <w:bCs/>
        </w:rPr>
      </w:pPr>
      <w:r w:rsidRPr="00F6641C">
        <w:rPr>
          <w:rFonts w:ascii="Century Gothic" w:hAnsi="Century Gothic"/>
          <w:b/>
          <w:bCs/>
        </w:rPr>
        <w:t>Knowledge, Skills, and Abilities:</w:t>
      </w:r>
    </w:p>
    <w:p w14:paraId="3F07A644" w14:textId="4D231452" w:rsidR="00F6641C" w:rsidRPr="00F6641C" w:rsidRDefault="00F6641C" w:rsidP="00F6641C">
      <w:pPr>
        <w:pStyle w:val="ListParagraph"/>
        <w:numPr>
          <w:ilvl w:val="0"/>
          <w:numId w:val="2"/>
        </w:numPr>
        <w:spacing w:after="0"/>
        <w:rPr>
          <w:rFonts w:ascii="Century Gothic" w:hAnsi="Century Gothic"/>
        </w:rPr>
      </w:pPr>
      <w:r w:rsidRPr="00F6641C">
        <w:rPr>
          <w:rFonts w:ascii="Century Gothic" w:hAnsi="Century Gothic"/>
        </w:rPr>
        <w:t>Knowledge of agency mission, vision, and services.</w:t>
      </w:r>
    </w:p>
    <w:p w14:paraId="2E13F930" w14:textId="1E9074F3" w:rsidR="00F6641C" w:rsidRPr="00F6641C" w:rsidRDefault="00F6641C" w:rsidP="00F6641C">
      <w:pPr>
        <w:pStyle w:val="ListParagraph"/>
        <w:numPr>
          <w:ilvl w:val="0"/>
          <w:numId w:val="2"/>
        </w:numPr>
        <w:spacing w:after="0"/>
        <w:rPr>
          <w:rFonts w:ascii="Century Gothic" w:hAnsi="Century Gothic"/>
        </w:rPr>
      </w:pPr>
      <w:r w:rsidRPr="00F6641C">
        <w:rPr>
          <w:rFonts w:ascii="Century Gothic" w:hAnsi="Century Gothic"/>
        </w:rPr>
        <w:t>Ability to motivate clients to follow care plans</w:t>
      </w:r>
    </w:p>
    <w:p w14:paraId="29AB392E" w14:textId="0664BCAF" w:rsidR="00F6641C" w:rsidRPr="00F6641C" w:rsidRDefault="00F6641C" w:rsidP="00F6641C">
      <w:pPr>
        <w:pStyle w:val="ListParagraph"/>
        <w:numPr>
          <w:ilvl w:val="0"/>
          <w:numId w:val="2"/>
        </w:numPr>
        <w:spacing w:after="0"/>
        <w:rPr>
          <w:rFonts w:ascii="Century Gothic" w:hAnsi="Century Gothic"/>
        </w:rPr>
      </w:pPr>
      <w:r w:rsidRPr="00F6641C">
        <w:rPr>
          <w:rFonts w:ascii="Century Gothic" w:hAnsi="Century Gothic"/>
        </w:rPr>
        <w:t>Great communication skills and ability to articulate care plans to clients, loved ones and health care professionals</w:t>
      </w:r>
    </w:p>
    <w:p w14:paraId="28BD6B76" w14:textId="5DF7E865" w:rsidR="00F6641C" w:rsidRPr="00F6641C" w:rsidRDefault="00F6641C" w:rsidP="00F6641C">
      <w:pPr>
        <w:pStyle w:val="ListParagraph"/>
        <w:numPr>
          <w:ilvl w:val="0"/>
          <w:numId w:val="2"/>
        </w:numPr>
        <w:spacing w:after="0"/>
        <w:rPr>
          <w:rFonts w:ascii="Century Gothic" w:hAnsi="Century Gothic"/>
        </w:rPr>
      </w:pPr>
      <w:r w:rsidRPr="00F6641C">
        <w:rPr>
          <w:rFonts w:ascii="Century Gothic" w:hAnsi="Century Gothic"/>
        </w:rPr>
        <w:t>Excellent organizational and record-keeping skills, as well as the ability to manage case load</w:t>
      </w:r>
    </w:p>
    <w:p w14:paraId="2261B364" w14:textId="74B89413" w:rsidR="00F6641C" w:rsidRPr="00F6641C" w:rsidRDefault="00F6641C" w:rsidP="00F6641C">
      <w:pPr>
        <w:pStyle w:val="ListParagraph"/>
        <w:numPr>
          <w:ilvl w:val="0"/>
          <w:numId w:val="2"/>
        </w:numPr>
        <w:spacing w:after="0"/>
        <w:rPr>
          <w:rFonts w:ascii="Century Gothic" w:hAnsi="Century Gothic"/>
        </w:rPr>
      </w:pPr>
      <w:r w:rsidRPr="00F6641C">
        <w:rPr>
          <w:rFonts w:ascii="Century Gothic" w:hAnsi="Century Gothic"/>
        </w:rPr>
        <w:t>Sound critical thinking and problem-solving skills to assess clients, analyze feedback from multiple sources, and determine the best course of action</w:t>
      </w:r>
    </w:p>
    <w:p w14:paraId="40C283F6" w14:textId="3A6E500F" w:rsidR="00F6641C" w:rsidRPr="00F6641C" w:rsidRDefault="00F6641C" w:rsidP="00F6641C">
      <w:pPr>
        <w:pStyle w:val="ListParagraph"/>
        <w:numPr>
          <w:ilvl w:val="0"/>
          <w:numId w:val="2"/>
        </w:numPr>
        <w:spacing w:after="0"/>
        <w:rPr>
          <w:rFonts w:ascii="Century Gothic" w:hAnsi="Century Gothic"/>
        </w:rPr>
      </w:pPr>
      <w:r w:rsidRPr="00F6641C">
        <w:rPr>
          <w:rFonts w:ascii="Century Gothic" w:hAnsi="Century Gothic"/>
        </w:rPr>
        <w:t>Excellent computer skills and ability to maintain electronic case records</w:t>
      </w:r>
    </w:p>
    <w:p w14:paraId="22F47EA8" w14:textId="77777777" w:rsidR="00796E44" w:rsidRDefault="00F6641C" w:rsidP="00F6641C">
      <w:pPr>
        <w:pStyle w:val="ListParagraph"/>
        <w:numPr>
          <w:ilvl w:val="0"/>
          <w:numId w:val="2"/>
        </w:numPr>
        <w:spacing w:after="0"/>
        <w:rPr>
          <w:rFonts w:ascii="Century Gothic" w:hAnsi="Century Gothic"/>
        </w:rPr>
      </w:pPr>
      <w:r w:rsidRPr="00F6641C">
        <w:rPr>
          <w:rFonts w:ascii="Century Gothic" w:hAnsi="Century Gothic"/>
        </w:rPr>
        <w:t xml:space="preserve">Ability to be flexible and adapt to changing needs and time pressures. </w:t>
      </w:r>
    </w:p>
    <w:p w14:paraId="754067C6" w14:textId="3A2410EE" w:rsidR="00F6641C" w:rsidRPr="00F6641C" w:rsidRDefault="00F6641C" w:rsidP="00F6641C">
      <w:pPr>
        <w:pStyle w:val="ListParagraph"/>
        <w:numPr>
          <w:ilvl w:val="0"/>
          <w:numId w:val="2"/>
        </w:numPr>
        <w:spacing w:after="0"/>
        <w:rPr>
          <w:rFonts w:ascii="Century Gothic" w:hAnsi="Century Gothic"/>
        </w:rPr>
      </w:pPr>
      <w:r w:rsidRPr="00F6641C">
        <w:rPr>
          <w:rFonts w:ascii="Century Gothic" w:hAnsi="Century Gothic"/>
        </w:rPr>
        <w:t xml:space="preserve">Ability to create and sustain positive working relationships at all levels of the agency; internal and external. </w:t>
      </w:r>
    </w:p>
    <w:p w14:paraId="59063747" w14:textId="3AB0A0C6" w:rsidR="00F6641C" w:rsidRPr="00F6641C" w:rsidRDefault="00F6641C" w:rsidP="00F6641C">
      <w:pPr>
        <w:pStyle w:val="ListParagraph"/>
        <w:numPr>
          <w:ilvl w:val="0"/>
          <w:numId w:val="2"/>
        </w:numPr>
        <w:spacing w:after="0"/>
        <w:rPr>
          <w:rFonts w:ascii="Century Gothic" w:hAnsi="Century Gothic"/>
        </w:rPr>
      </w:pPr>
      <w:r w:rsidRPr="00F6641C">
        <w:rPr>
          <w:rFonts w:ascii="Century Gothic" w:hAnsi="Century Gothic"/>
        </w:rPr>
        <w:t>Proven relationship-building skills to support collaboration and partnership activities.</w:t>
      </w:r>
    </w:p>
    <w:p w14:paraId="780C68FB" w14:textId="77777777" w:rsidR="00F6641C" w:rsidRPr="00F6641C" w:rsidRDefault="00F6641C" w:rsidP="00F6641C">
      <w:pPr>
        <w:spacing w:after="0"/>
        <w:rPr>
          <w:rFonts w:ascii="Century Gothic" w:hAnsi="Century Gothic"/>
          <w:b/>
          <w:bCs/>
        </w:rPr>
      </w:pPr>
      <w:r w:rsidRPr="00F6641C">
        <w:rPr>
          <w:rFonts w:ascii="Century Gothic" w:hAnsi="Century Gothic"/>
          <w:b/>
          <w:bCs/>
        </w:rPr>
        <w:t xml:space="preserve">Qualifications: </w:t>
      </w:r>
    </w:p>
    <w:p w14:paraId="7609715D" w14:textId="5A8EB8E3" w:rsidR="00F6641C" w:rsidRPr="0093365E" w:rsidRDefault="00F6641C" w:rsidP="0093365E">
      <w:pPr>
        <w:pStyle w:val="ListParagraph"/>
        <w:numPr>
          <w:ilvl w:val="0"/>
          <w:numId w:val="1"/>
        </w:numPr>
        <w:spacing w:after="0"/>
        <w:rPr>
          <w:rFonts w:ascii="Century Gothic" w:hAnsi="Century Gothic"/>
        </w:rPr>
      </w:pPr>
      <w:r w:rsidRPr="00F6641C">
        <w:rPr>
          <w:rFonts w:ascii="Century Gothic" w:hAnsi="Century Gothic"/>
        </w:rPr>
        <w:t>Bachelor's degree in social work, psychology, gerontology, public health, or related field preferred.</w:t>
      </w:r>
      <w:r w:rsidR="0093365E">
        <w:rPr>
          <w:rFonts w:ascii="Century Gothic" w:hAnsi="Century Gothic"/>
        </w:rPr>
        <w:t xml:space="preserve"> </w:t>
      </w:r>
      <w:r w:rsidRPr="0093365E">
        <w:rPr>
          <w:rFonts w:ascii="Century Gothic" w:hAnsi="Century Gothic"/>
        </w:rPr>
        <w:t>MSW/LCSW preferred</w:t>
      </w:r>
    </w:p>
    <w:p w14:paraId="634EE828" w14:textId="1E6B9BC7" w:rsidR="00F6641C" w:rsidRPr="00F6641C" w:rsidRDefault="00F6641C" w:rsidP="00F6641C">
      <w:pPr>
        <w:pStyle w:val="ListParagraph"/>
        <w:numPr>
          <w:ilvl w:val="0"/>
          <w:numId w:val="1"/>
        </w:numPr>
        <w:spacing w:after="0"/>
        <w:rPr>
          <w:rFonts w:ascii="Century Gothic" w:hAnsi="Century Gothic"/>
        </w:rPr>
      </w:pPr>
      <w:r w:rsidRPr="00F6641C">
        <w:rPr>
          <w:rFonts w:ascii="Century Gothic" w:hAnsi="Century Gothic"/>
        </w:rPr>
        <w:t>At least 3 years of</w:t>
      </w:r>
      <w:r w:rsidR="008611AE">
        <w:rPr>
          <w:rFonts w:ascii="Century Gothic" w:hAnsi="Century Gothic"/>
        </w:rPr>
        <w:t xml:space="preserve"> </w:t>
      </w:r>
      <w:r w:rsidR="008A7E5E">
        <w:rPr>
          <w:rFonts w:ascii="Century Gothic" w:hAnsi="Century Gothic"/>
        </w:rPr>
        <w:t>relatable</w:t>
      </w:r>
      <w:r w:rsidRPr="00F6641C">
        <w:rPr>
          <w:rFonts w:ascii="Century Gothic" w:hAnsi="Century Gothic"/>
        </w:rPr>
        <w:t xml:space="preserve"> experience preferred</w:t>
      </w:r>
    </w:p>
    <w:p w14:paraId="5BA5C2E1" w14:textId="5A6713DE" w:rsidR="00F6641C" w:rsidRPr="00F6641C" w:rsidRDefault="00F6641C" w:rsidP="00F6641C">
      <w:pPr>
        <w:pStyle w:val="ListParagraph"/>
        <w:numPr>
          <w:ilvl w:val="0"/>
          <w:numId w:val="1"/>
        </w:numPr>
        <w:spacing w:after="0"/>
        <w:rPr>
          <w:rFonts w:ascii="Century Gothic" w:hAnsi="Century Gothic"/>
        </w:rPr>
      </w:pPr>
      <w:r w:rsidRPr="00F6641C">
        <w:rPr>
          <w:rFonts w:ascii="Century Gothic" w:hAnsi="Century Gothic"/>
        </w:rPr>
        <w:t>Case management or counseling experience preferred</w:t>
      </w:r>
    </w:p>
    <w:p w14:paraId="10EEDACA" w14:textId="49E4ACFF" w:rsidR="00F6641C" w:rsidRPr="00F6641C" w:rsidRDefault="00F6641C" w:rsidP="00F6641C">
      <w:pPr>
        <w:pStyle w:val="ListParagraph"/>
        <w:numPr>
          <w:ilvl w:val="0"/>
          <w:numId w:val="1"/>
        </w:numPr>
        <w:spacing w:after="0"/>
        <w:rPr>
          <w:rFonts w:ascii="Century Gothic" w:hAnsi="Century Gothic"/>
        </w:rPr>
      </w:pPr>
      <w:r w:rsidRPr="00F6641C">
        <w:rPr>
          <w:rFonts w:ascii="Century Gothic" w:hAnsi="Century Gothic"/>
        </w:rPr>
        <w:t>Excellent organizational &amp; customer service skills</w:t>
      </w:r>
    </w:p>
    <w:p w14:paraId="08FB56DC" w14:textId="32A6DA92" w:rsidR="00763232" w:rsidRDefault="00F6641C" w:rsidP="005573FD">
      <w:pPr>
        <w:pStyle w:val="ListParagraph"/>
        <w:numPr>
          <w:ilvl w:val="0"/>
          <w:numId w:val="1"/>
        </w:numPr>
        <w:spacing w:after="0"/>
        <w:rPr>
          <w:rFonts w:ascii="Century Gothic" w:hAnsi="Century Gothic"/>
        </w:rPr>
      </w:pPr>
      <w:r w:rsidRPr="00F6641C">
        <w:rPr>
          <w:rFonts w:ascii="Century Gothic" w:hAnsi="Century Gothic"/>
        </w:rPr>
        <w:t>Strong experience preparing reports.</w:t>
      </w:r>
    </w:p>
    <w:p w14:paraId="461BEF80" w14:textId="77777777" w:rsidR="00763232" w:rsidRPr="00763232" w:rsidRDefault="00763232" w:rsidP="00763232">
      <w:pPr>
        <w:spacing w:after="0"/>
        <w:ind w:left="360"/>
        <w:rPr>
          <w:rFonts w:ascii="Century Gothic" w:hAnsi="Century Gothic"/>
        </w:rPr>
      </w:pPr>
    </w:p>
    <w:p w14:paraId="652A8E14" w14:textId="2D3FFA55" w:rsidR="005573FD" w:rsidRPr="00763232" w:rsidRDefault="005573FD" w:rsidP="00763232">
      <w:pPr>
        <w:spacing w:after="0"/>
        <w:rPr>
          <w:rFonts w:ascii="Century Gothic" w:hAnsi="Century Gothic"/>
        </w:rPr>
      </w:pPr>
      <w:r w:rsidRPr="00763232">
        <w:rPr>
          <w:rFonts w:ascii="Century Gothic" w:hAnsi="Century Gothic"/>
        </w:rPr>
        <w:t>To apply please email resume, salary requirements and three professional</w:t>
      </w:r>
      <w:r w:rsidRPr="00763232">
        <w:rPr>
          <w:rFonts w:ascii="Century Gothic" w:hAnsi="Century Gothic"/>
        </w:rPr>
        <w:t xml:space="preserve"> </w:t>
      </w:r>
      <w:r w:rsidRPr="00763232">
        <w:rPr>
          <w:rFonts w:ascii="Century Gothic" w:hAnsi="Century Gothic"/>
        </w:rPr>
        <w:t xml:space="preserve">references to </w:t>
      </w:r>
    </w:p>
    <w:p w14:paraId="2C997B52" w14:textId="18015D99" w:rsidR="005573FD" w:rsidRPr="00763232" w:rsidRDefault="00763232" w:rsidP="00763232">
      <w:pPr>
        <w:spacing w:after="0"/>
        <w:rPr>
          <w:rFonts w:ascii="Century Gothic" w:hAnsi="Century Gothic"/>
        </w:rPr>
      </w:pPr>
      <w:hyperlink r:id="rId8" w:history="1">
        <w:r w:rsidRPr="00566521">
          <w:rPr>
            <w:rStyle w:val="Hyperlink"/>
            <w:rFonts w:ascii="Century Gothic" w:hAnsi="Century Gothic"/>
          </w:rPr>
          <w:t>scotton-johnson@theyfc.org</w:t>
        </w:r>
      </w:hyperlink>
      <w:r w:rsidR="005573FD" w:rsidRPr="00763232">
        <w:rPr>
          <w:rFonts w:ascii="Century Gothic" w:hAnsi="Century Gothic"/>
        </w:rPr>
        <w:t>. No phone calls please.</w:t>
      </w:r>
    </w:p>
    <w:p w14:paraId="0F21CD6C" w14:textId="65BF3F9F" w:rsidR="00607AF2" w:rsidRDefault="00607AF2" w:rsidP="00B575C0">
      <w:pPr>
        <w:spacing w:after="0"/>
        <w:rPr>
          <w:rFonts w:ascii="Century Gothic" w:hAnsi="Century Gothic"/>
        </w:rPr>
      </w:pPr>
    </w:p>
    <w:sectPr w:rsidR="00607AF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E7376" w14:textId="77777777" w:rsidR="002960CE" w:rsidRDefault="002960CE" w:rsidP="00F6641C">
      <w:pPr>
        <w:spacing w:after="0" w:line="240" w:lineRule="auto"/>
      </w:pPr>
      <w:r>
        <w:separator/>
      </w:r>
    </w:p>
  </w:endnote>
  <w:endnote w:type="continuationSeparator" w:id="0">
    <w:p w14:paraId="4A48EF16" w14:textId="77777777" w:rsidR="002960CE" w:rsidRDefault="002960CE" w:rsidP="00F6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213B" w14:textId="6BC172D4" w:rsidR="00F6641C" w:rsidRDefault="00F6641C">
    <w:pPr>
      <w:pStyle w:val="Footer"/>
    </w:pPr>
    <w:r>
      <w:t>EOE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1EF5" w14:textId="77777777" w:rsidR="002960CE" w:rsidRDefault="002960CE" w:rsidP="00F6641C">
      <w:pPr>
        <w:spacing w:after="0" w:line="240" w:lineRule="auto"/>
      </w:pPr>
      <w:r>
        <w:separator/>
      </w:r>
    </w:p>
  </w:footnote>
  <w:footnote w:type="continuationSeparator" w:id="0">
    <w:p w14:paraId="535D18B1" w14:textId="77777777" w:rsidR="002960CE" w:rsidRDefault="002960CE" w:rsidP="00F66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D6C8" w14:textId="30FAF763" w:rsidR="005332EA" w:rsidRDefault="00576338" w:rsidP="00B07D11">
    <w:pPr>
      <w:pStyle w:val="Header"/>
      <w:rPr>
        <w:rFonts w:ascii="Century Gothic" w:hAnsi="Century Gothic"/>
      </w:rPr>
    </w:pPr>
    <w:r>
      <w:rPr>
        <w:noProof/>
      </w:rPr>
      <w:drawing>
        <wp:anchor distT="0" distB="0" distL="114300" distR="114300" simplePos="0" relativeHeight="251658240" behindDoc="0" locked="0" layoutInCell="1" allowOverlap="1" wp14:anchorId="12B49DCD" wp14:editId="2E1EE43B">
          <wp:simplePos x="0" y="0"/>
          <wp:positionH relativeFrom="margin">
            <wp:posOffset>4728600</wp:posOffset>
          </wp:positionH>
          <wp:positionV relativeFrom="paragraph">
            <wp:posOffset>-190158</wp:posOffset>
          </wp:positionV>
          <wp:extent cx="1695450" cy="812800"/>
          <wp:effectExtent l="0" t="0" r="0" b="635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95450" cy="812800"/>
                  </a:xfrm>
                  <a:prstGeom prst="rect">
                    <a:avLst/>
                  </a:prstGeom>
                </pic:spPr>
              </pic:pic>
            </a:graphicData>
          </a:graphic>
          <wp14:sizeRelH relativeFrom="margin">
            <wp14:pctWidth>0</wp14:pctWidth>
          </wp14:sizeRelH>
          <wp14:sizeRelV relativeFrom="margin">
            <wp14:pctHeight>0</wp14:pctHeight>
          </wp14:sizeRelV>
        </wp:anchor>
      </w:drawing>
    </w:r>
  </w:p>
  <w:p w14:paraId="43C29025" w14:textId="601F6F3A" w:rsidR="00F6641C" w:rsidRDefault="00292B53" w:rsidP="00B07D11">
    <w:pPr>
      <w:pStyle w:val="Header"/>
      <w:rPr>
        <w:rFonts w:ascii="Century Gothic" w:hAnsi="Century Gothic"/>
      </w:rPr>
    </w:pPr>
    <w:r>
      <w:rPr>
        <w:rFonts w:ascii="Century Gothic" w:hAnsi="Century Gothic"/>
      </w:rPr>
      <w:t>Family Support Advocate</w:t>
    </w:r>
    <w:r w:rsidR="00F6641C" w:rsidRPr="00F6641C">
      <w:rPr>
        <w:rFonts w:ascii="Century Gothic" w:hAnsi="Century Gothic"/>
      </w:rPr>
      <w:t xml:space="preserve"> Job Description</w:t>
    </w:r>
  </w:p>
  <w:p w14:paraId="57D65429" w14:textId="22BB6F6D" w:rsidR="00F6641C" w:rsidRPr="00576338" w:rsidRDefault="00576338" w:rsidP="00576338">
    <w:pPr>
      <w:spacing w:after="0"/>
      <w:rPr>
        <w:rFonts w:ascii="Century Gothic" w:hAnsi="Century Gothic"/>
      </w:rPr>
    </w:pPr>
    <w:r>
      <w:rPr>
        <w:rFonts w:ascii="Century Gothic" w:hAnsi="Century Gothic"/>
      </w:rPr>
      <w:t xml:space="preserve">Compensation: $36,000 - $38,500 depending on </w:t>
    </w:r>
    <w:r>
      <w:rPr>
        <w:rFonts w:ascii="Century Gothic" w:hAnsi="Century Gothic"/>
      </w:rPr>
      <w:t>experience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1F0"/>
    <w:multiLevelType w:val="hybridMultilevel"/>
    <w:tmpl w:val="0D90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C491C"/>
    <w:multiLevelType w:val="hybridMultilevel"/>
    <w:tmpl w:val="D186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1C"/>
    <w:rsid w:val="00063678"/>
    <w:rsid w:val="0008653F"/>
    <w:rsid w:val="001101B2"/>
    <w:rsid w:val="00122B58"/>
    <w:rsid w:val="001563D2"/>
    <w:rsid w:val="00164459"/>
    <w:rsid w:val="001873A4"/>
    <w:rsid w:val="002549C1"/>
    <w:rsid w:val="00272600"/>
    <w:rsid w:val="00276A97"/>
    <w:rsid w:val="00292B53"/>
    <w:rsid w:val="002960CE"/>
    <w:rsid w:val="002B7D9B"/>
    <w:rsid w:val="002D7E2C"/>
    <w:rsid w:val="003616A7"/>
    <w:rsid w:val="003C06BC"/>
    <w:rsid w:val="00417C63"/>
    <w:rsid w:val="0042253D"/>
    <w:rsid w:val="004A0E5F"/>
    <w:rsid w:val="004A2402"/>
    <w:rsid w:val="004B7B82"/>
    <w:rsid w:val="005332EA"/>
    <w:rsid w:val="005439B9"/>
    <w:rsid w:val="005573FD"/>
    <w:rsid w:val="00576338"/>
    <w:rsid w:val="00596E24"/>
    <w:rsid w:val="00607AF2"/>
    <w:rsid w:val="00637A79"/>
    <w:rsid w:val="006836C9"/>
    <w:rsid w:val="006D58C1"/>
    <w:rsid w:val="00763232"/>
    <w:rsid w:val="00796E44"/>
    <w:rsid w:val="007E5B5D"/>
    <w:rsid w:val="007F5F0E"/>
    <w:rsid w:val="008611AE"/>
    <w:rsid w:val="00890EDE"/>
    <w:rsid w:val="008A7E5E"/>
    <w:rsid w:val="008E742D"/>
    <w:rsid w:val="009245A1"/>
    <w:rsid w:val="0093365E"/>
    <w:rsid w:val="00953776"/>
    <w:rsid w:val="00985A03"/>
    <w:rsid w:val="00A36AD2"/>
    <w:rsid w:val="00A465EB"/>
    <w:rsid w:val="00A525C3"/>
    <w:rsid w:val="00AE67B0"/>
    <w:rsid w:val="00B07D11"/>
    <w:rsid w:val="00B15A56"/>
    <w:rsid w:val="00B575C0"/>
    <w:rsid w:val="00C17FD6"/>
    <w:rsid w:val="00C505E0"/>
    <w:rsid w:val="00CC66AB"/>
    <w:rsid w:val="00D02885"/>
    <w:rsid w:val="00D47B90"/>
    <w:rsid w:val="00D50EF4"/>
    <w:rsid w:val="00DA4050"/>
    <w:rsid w:val="00F6641C"/>
    <w:rsid w:val="00FD2EB6"/>
    <w:rsid w:val="00FE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C6A97"/>
  <w15:chartTrackingRefBased/>
  <w15:docId w15:val="{3FB35CD6-8CBD-431B-B62B-55356D31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41C"/>
    <w:pPr>
      <w:ind w:left="720"/>
      <w:contextualSpacing/>
    </w:pPr>
  </w:style>
  <w:style w:type="paragraph" w:styleId="Header">
    <w:name w:val="header"/>
    <w:basedOn w:val="Normal"/>
    <w:link w:val="HeaderChar"/>
    <w:uiPriority w:val="99"/>
    <w:unhideWhenUsed/>
    <w:rsid w:val="00F66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41C"/>
  </w:style>
  <w:style w:type="paragraph" w:styleId="Footer">
    <w:name w:val="footer"/>
    <w:basedOn w:val="Normal"/>
    <w:link w:val="FooterChar"/>
    <w:uiPriority w:val="99"/>
    <w:unhideWhenUsed/>
    <w:rsid w:val="00F66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41C"/>
  </w:style>
  <w:style w:type="character" w:styleId="Hyperlink">
    <w:name w:val="Hyperlink"/>
    <w:basedOn w:val="DefaultParagraphFont"/>
    <w:uiPriority w:val="99"/>
    <w:unhideWhenUsed/>
    <w:rsid w:val="00D50EF4"/>
    <w:rPr>
      <w:color w:val="0563C1" w:themeColor="hyperlink"/>
      <w:u w:val="single"/>
    </w:rPr>
  </w:style>
  <w:style w:type="character" w:styleId="UnresolvedMention">
    <w:name w:val="Unresolved Mention"/>
    <w:basedOn w:val="DefaultParagraphFont"/>
    <w:uiPriority w:val="99"/>
    <w:semiHidden/>
    <w:unhideWhenUsed/>
    <w:rsid w:val="00D50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on-johnson@theyf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456B3-EE83-4627-934D-5E0D0806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Sha'Qwana Cotton-Johnson</dc:creator>
  <cp:keywords/>
  <dc:description/>
  <cp:lastModifiedBy>Sha'Qwana Cotton-Johnson</cp:lastModifiedBy>
  <cp:revision>55</cp:revision>
  <cp:lastPrinted>2021-08-24T18:26:00Z</cp:lastPrinted>
  <dcterms:created xsi:type="dcterms:W3CDTF">2021-08-03T22:08:00Z</dcterms:created>
  <dcterms:modified xsi:type="dcterms:W3CDTF">2021-08-25T16:55:00Z</dcterms:modified>
</cp:coreProperties>
</file>